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2C" w:rsidRPr="002A0B34" w:rsidRDefault="009C14CA" w:rsidP="009C14CA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2A0B34">
        <w:rPr>
          <w:shd w:val="clear" w:color="auto" w:fill="FFFFFF"/>
        </w:rPr>
        <w:t>Уважаемые родители!</w:t>
      </w:r>
      <w:r w:rsidRPr="002A0B34">
        <w:br/>
      </w:r>
      <w:r w:rsidRPr="002A0B34">
        <w:rPr>
          <w:shd w:val="clear" w:color="auto" w:fill="FFFFFF"/>
        </w:rPr>
        <w:t xml:space="preserve">Статья 43 Конституции Российской Федерации гарантирует гражданам право на общедоступность и бесплатность </w:t>
      </w:r>
      <w:r w:rsidR="002A0B34" w:rsidRPr="002A0B34">
        <w:rPr>
          <w:color w:val="000000"/>
          <w:shd w:val="clear" w:color="auto" w:fill="FFFFFF"/>
        </w:rPr>
        <w:t xml:space="preserve">дошкольного, основного общего и среднего профессионального образования </w:t>
      </w:r>
      <w:r w:rsidRPr="002A0B34">
        <w:rPr>
          <w:shd w:val="clear" w:color="auto" w:fill="FFFFFF"/>
        </w:rPr>
        <w:t>в государственных или муниципальных образовательных учреждениях.</w:t>
      </w:r>
      <w:r w:rsidRPr="002A0B34">
        <w:br/>
      </w:r>
      <w:r w:rsidRPr="002A0B34">
        <w:rPr>
          <w:shd w:val="clear" w:color="auto" w:fill="FFFFFF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 w:rsidRPr="002A0B34">
        <w:br/>
      </w:r>
      <w:r w:rsidR="00187D2C" w:rsidRPr="002A0B34">
        <w:rPr>
          <w:rStyle w:val="has-inline-color"/>
          <w:b/>
          <w:bCs/>
          <w:color w:val="FF0000"/>
          <w:bdr w:val="none" w:sz="0" w:space="0" w:color="auto" w:frame="1"/>
        </w:rPr>
        <w:t>Вы должны знать!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2A0B34">
        <w:rPr>
          <w:rStyle w:val="has-inline-color"/>
          <w:b/>
          <w:bCs/>
          <w:color w:val="CF2E2E"/>
          <w:bdr w:val="none" w:sz="0" w:space="0" w:color="auto" w:frame="1"/>
        </w:rPr>
        <w:t>1. Не допускается принуждение родителей</w:t>
      </w:r>
      <w:r w:rsidRPr="002A0B34">
        <w:rPr>
          <w:rStyle w:val="a3"/>
          <w:color w:val="333333"/>
        </w:rPr>
        <w:t> </w:t>
      </w:r>
      <w:r w:rsidRPr="002A0B34">
        <w:rPr>
          <w:color w:val="333333"/>
        </w:rPr>
        <w:t>(законных представителей)  воспитанников к внесению денежных средств, осуществлению иных форм материальной помощи со стороны администрации и работников детского сада,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 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школу.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2A0B34">
        <w:rPr>
          <w:rStyle w:val="a3"/>
          <w:color w:val="CF2E2E"/>
          <w:bdr w:val="none" w:sz="0" w:space="0" w:color="auto" w:frame="1"/>
        </w:rPr>
        <w:t>2. Администрация, сотрудники школы, иные лица </w:t>
      </w:r>
      <w:r w:rsidRPr="002A0B34">
        <w:rPr>
          <w:rStyle w:val="a3"/>
          <w:color w:val="CF2E2E"/>
          <w:u w:val="single"/>
          <w:bdr w:val="none" w:sz="0" w:space="0" w:color="auto" w:frame="1"/>
        </w:rPr>
        <w:t>не вправе</w:t>
      </w:r>
      <w:r w:rsidRPr="002A0B34">
        <w:rPr>
          <w:rStyle w:val="has-inline-color"/>
          <w:color w:val="CF2E2E"/>
          <w:bdr w:val="none" w:sz="0" w:space="0" w:color="auto" w:frame="1"/>
        </w:rPr>
        <w:t>: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 – требовать или принимать от благотворителей наличные денежные средства;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 –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2A0B34">
        <w:rPr>
          <w:rStyle w:val="a3"/>
          <w:color w:val="CF2E2E"/>
          <w:bdr w:val="none" w:sz="0" w:space="0" w:color="auto" w:frame="1"/>
        </w:rPr>
        <w:t>3. Благотворитель имеет право</w:t>
      </w:r>
      <w:r w:rsidRPr="002A0B34">
        <w:rPr>
          <w:rStyle w:val="has-inline-color"/>
          <w:color w:val="CF2E2E"/>
          <w:bdr w:val="none" w:sz="0" w:space="0" w:color="auto" w:frame="1"/>
        </w:rPr>
        <w:t>: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 – в течение 10 дней со дня перечисления по доброй воле денежных средств на – расчетный счет школы –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 –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187D2C" w:rsidRPr="002A0B34" w:rsidRDefault="00187D2C" w:rsidP="00187D2C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B34">
        <w:rPr>
          <w:color w:val="333333"/>
        </w:rPr>
        <w:t> – получить информацию о целевом расходовании переданных школе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учреждения.</w:t>
      </w:r>
    </w:p>
    <w:p w:rsidR="00187D2C" w:rsidRPr="002A0B34" w:rsidRDefault="00187D2C" w:rsidP="00187D2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bookmarkStart w:id="0" w:name="_GoBack"/>
      <w:r w:rsidRPr="002A0B34">
        <w:rPr>
          <w:rStyle w:val="has-inline-color"/>
          <w:b/>
          <w:bCs/>
          <w:color w:val="CF2E2E"/>
          <w:bdr w:val="none" w:sz="0" w:space="0" w:color="auto" w:frame="1"/>
        </w:rPr>
        <w:t>УВАЖАЕМЫЕ РОДИТЕЛИ!</w:t>
      </w:r>
    </w:p>
    <w:p w:rsidR="00187D2C" w:rsidRPr="002A0B34" w:rsidRDefault="00187D2C" w:rsidP="00187D2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2A0B34">
        <w:rPr>
          <w:rStyle w:val="has-inline-color"/>
          <w:b/>
          <w:bCs/>
          <w:color w:val="CF2E2E"/>
          <w:bdr w:val="none" w:sz="0" w:space="0" w:color="auto" w:frame="1"/>
        </w:rPr>
        <w:t>ЗАКОН И ГОСУДАРСТВО – НА ВАШЕЙ СТОРОНЕ.</w:t>
      </w:r>
    </w:p>
    <w:bookmarkEnd w:id="0"/>
    <w:p w:rsidR="000556F7" w:rsidRPr="002A0B34" w:rsidRDefault="000556F7">
      <w:pPr>
        <w:rPr>
          <w:rFonts w:ascii="Times New Roman" w:hAnsi="Times New Roman" w:cs="Times New Roman"/>
          <w:sz w:val="24"/>
          <w:szCs w:val="24"/>
        </w:rPr>
      </w:pPr>
    </w:p>
    <w:sectPr w:rsidR="000556F7" w:rsidRPr="002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A"/>
    <w:rsid w:val="000556F7"/>
    <w:rsid w:val="00187D2C"/>
    <w:rsid w:val="002A0B34"/>
    <w:rsid w:val="009C14CA"/>
    <w:rsid w:val="00AE280A"/>
    <w:rsid w:val="00D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1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D2C"/>
    <w:rPr>
      <w:b/>
      <w:bCs/>
    </w:rPr>
  </w:style>
  <w:style w:type="character" w:customStyle="1" w:styleId="has-inline-color">
    <w:name w:val="has-inline-color"/>
    <w:basedOn w:val="a0"/>
    <w:rsid w:val="00187D2C"/>
  </w:style>
  <w:style w:type="paragraph" w:styleId="a4">
    <w:name w:val="Normal (Web)"/>
    <w:basedOn w:val="a"/>
    <w:uiPriority w:val="99"/>
    <w:semiHidden/>
    <w:unhideWhenUsed/>
    <w:rsid w:val="001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1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D2C"/>
    <w:rPr>
      <w:b/>
      <w:bCs/>
    </w:rPr>
  </w:style>
  <w:style w:type="character" w:customStyle="1" w:styleId="has-inline-color">
    <w:name w:val="has-inline-color"/>
    <w:basedOn w:val="a0"/>
    <w:rsid w:val="00187D2C"/>
  </w:style>
  <w:style w:type="paragraph" w:styleId="a4">
    <w:name w:val="Normal (Web)"/>
    <w:basedOn w:val="a"/>
    <w:uiPriority w:val="99"/>
    <w:semiHidden/>
    <w:unhideWhenUsed/>
    <w:rsid w:val="001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Хорина </cp:lastModifiedBy>
  <cp:revision>2</cp:revision>
  <dcterms:created xsi:type="dcterms:W3CDTF">2021-08-30T10:12:00Z</dcterms:created>
  <dcterms:modified xsi:type="dcterms:W3CDTF">2021-08-30T10:12:00Z</dcterms:modified>
</cp:coreProperties>
</file>